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3015"/>
        <w:gridCol w:w="4496"/>
        <w:gridCol w:w="2690"/>
      </w:tblGrid>
      <w:tr w:rsidR="002547D8" w:rsidRPr="002547D8" w14:paraId="369167B1" w14:textId="77777777" w:rsidTr="002547D8">
        <w:trPr>
          <w:trHeight w:val="375"/>
        </w:trPr>
        <w:tc>
          <w:tcPr>
            <w:tcW w:w="3015" w:type="dxa"/>
            <w:noWrap/>
            <w:hideMark/>
          </w:tcPr>
          <w:p w14:paraId="462B2DE2" w14:textId="3E8C23F7" w:rsidR="002547D8" w:rsidRPr="002547D8" w:rsidRDefault="00625A15">
            <w:r>
              <w:t>ПРОЕКТ</w:t>
            </w:r>
            <w:bookmarkStart w:id="0" w:name="_GoBack"/>
            <w:bookmarkEnd w:id="0"/>
          </w:p>
        </w:tc>
        <w:tc>
          <w:tcPr>
            <w:tcW w:w="4496" w:type="dxa"/>
            <w:noWrap/>
            <w:hideMark/>
          </w:tcPr>
          <w:p w14:paraId="018C0DCC" w14:textId="77777777" w:rsidR="002547D8" w:rsidRPr="002547D8" w:rsidRDefault="002547D8"/>
        </w:tc>
        <w:tc>
          <w:tcPr>
            <w:tcW w:w="2690" w:type="dxa"/>
            <w:noWrap/>
            <w:hideMark/>
          </w:tcPr>
          <w:p w14:paraId="74FA04A7" w14:textId="77777777" w:rsidR="002547D8" w:rsidRPr="002547D8" w:rsidRDefault="002547D8" w:rsidP="002547D8">
            <w:r w:rsidRPr="002547D8">
              <w:t>Приложение №2</w:t>
            </w:r>
          </w:p>
        </w:tc>
      </w:tr>
      <w:tr w:rsidR="002547D8" w:rsidRPr="002547D8" w14:paraId="47469FBA" w14:textId="77777777" w:rsidTr="002547D8">
        <w:trPr>
          <w:trHeight w:val="375"/>
        </w:trPr>
        <w:tc>
          <w:tcPr>
            <w:tcW w:w="3015" w:type="dxa"/>
            <w:noWrap/>
            <w:hideMark/>
          </w:tcPr>
          <w:p w14:paraId="0343BB69" w14:textId="77777777" w:rsidR="002547D8" w:rsidRPr="002547D8" w:rsidRDefault="002547D8" w:rsidP="002547D8"/>
        </w:tc>
        <w:tc>
          <w:tcPr>
            <w:tcW w:w="4496" w:type="dxa"/>
            <w:noWrap/>
            <w:hideMark/>
          </w:tcPr>
          <w:p w14:paraId="587950E8" w14:textId="77777777" w:rsidR="002547D8" w:rsidRPr="002547D8" w:rsidRDefault="002547D8"/>
        </w:tc>
        <w:tc>
          <w:tcPr>
            <w:tcW w:w="2690" w:type="dxa"/>
            <w:hideMark/>
          </w:tcPr>
          <w:p w14:paraId="4121C31A" w14:textId="77777777" w:rsidR="002547D8" w:rsidRPr="002547D8" w:rsidRDefault="002547D8" w:rsidP="002547D8">
            <w:r w:rsidRPr="002547D8">
              <w:t xml:space="preserve">к решению Столбецкого сельского   Совета народных </w:t>
            </w:r>
          </w:p>
        </w:tc>
      </w:tr>
      <w:tr w:rsidR="002547D8" w:rsidRPr="002547D8" w14:paraId="40393FA9" w14:textId="77777777" w:rsidTr="002547D8">
        <w:trPr>
          <w:trHeight w:val="375"/>
        </w:trPr>
        <w:tc>
          <w:tcPr>
            <w:tcW w:w="3015" w:type="dxa"/>
            <w:noWrap/>
            <w:hideMark/>
          </w:tcPr>
          <w:p w14:paraId="7B6A6FE5" w14:textId="77777777" w:rsidR="002547D8" w:rsidRPr="002547D8" w:rsidRDefault="002547D8" w:rsidP="002547D8"/>
        </w:tc>
        <w:tc>
          <w:tcPr>
            <w:tcW w:w="4496" w:type="dxa"/>
            <w:noWrap/>
            <w:hideMark/>
          </w:tcPr>
          <w:p w14:paraId="3D538F6A" w14:textId="77777777" w:rsidR="002547D8" w:rsidRPr="002547D8" w:rsidRDefault="002547D8"/>
        </w:tc>
        <w:tc>
          <w:tcPr>
            <w:tcW w:w="2690" w:type="dxa"/>
            <w:noWrap/>
            <w:hideMark/>
          </w:tcPr>
          <w:p w14:paraId="49B1ACA6" w14:textId="77777777" w:rsidR="002547D8" w:rsidRPr="002547D8" w:rsidRDefault="002547D8"/>
        </w:tc>
      </w:tr>
      <w:tr w:rsidR="002547D8" w:rsidRPr="002547D8" w14:paraId="2CBD3DC5" w14:textId="77777777" w:rsidTr="002547D8">
        <w:trPr>
          <w:trHeight w:val="300"/>
        </w:trPr>
        <w:tc>
          <w:tcPr>
            <w:tcW w:w="3015" w:type="dxa"/>
            <w:noWrap/>
            <w:hideMark/>
          </w:tcPr>
          <w:p w14:paraId="6F4C0AB0" w14:textId="77777777" w:rsidR="002547D8" w:rsidRPr="002547D8" w:rsidRDefault="002547D8" w:rsidP="002547D8"/>
        </w:tc>
        <w:tc>
          <w:tcPr>
            <w:tcW w:w="4496" w:type="dxa"/>
            <w:noWrap/>
            <w:hideMark/>
          </w:tcPr>
          <w:p w14:paraId="5342E90A" w14:textId="77777777" w:rsidR="002547D8" w:rsidRPr="002547D8" w:rsidRDefault="002547D8"/>
        </w:tc>
        <w:tc>
          <w:tcPr>
            <w:tcW w:w="2690" w:type="dxa"/>
            <w:noWrap/>
            <w:hideMark/>
          </w:tcPr>
          <w:p w14:paraId="48F2FC13" w14:textId="77777777" w:rsidR="002547D8" w:rsidRPr="002547D8" w:rsidRDefault="002547D8"/>
        </w:tc>
      </w:tr>
      <w:tr w:rsidR="002547D8" w:rsidRPr="002547D8" w14:paraId="19EBB57A" w14:textId="77777777" w:rsidTr="002547D8">
        <w:trPr>
          <w:trHeight w:val="1549"/>
        </w:trPr>
        <w:tc>
          <w:tcPr>
            <w:tcW w:w="10201" w:type="dxa"/>
            <w:gridSpan w:val="3"/>
            <w:hideMark/>
          </w:tcPr>
          <w:p w14:paraId="72F77260" w14:textId="07B4608B" w:rsidR="002547D8" w:rsidRPr="002547D8" w:rsidRDefault="002547D8" w:rsidP="002547D8">
            <w:pPr>
              <w:rPr>
                <w:b/>
                <w:bCs/>
              </w:rPr>
            </w:pPr>
            <w:r w:rsidRPr="002547D8">
              <w:rPr>
                <w:b/>
                <w:bCs/>
              </w:rPr>
              <w:t xml:space="preserve">Нормативы распределения отдельных налоговых и неналоговых доходов </w:t>
            </w:r>
            <w:proofErr w:type="gramStart"/>
            <w:r w:rsidRPr="002547D8">
              <w:rPr>
                <w:b/>
                <w:bCs/>
              </w:rPr>
              <w:t>в  бюджет</w:t>
            </w:r>
            <w:proofErr w:type="gramEnd"/>
            <w:r w:rsidRPr="002547D8">
              <w:rPr>
                <w:b/>
                <w:bCs/>
              </w:rPr>
              <w:t xml:space="preserve"> Столбецкого сельского поселения Покровского района Орловской области на 2025 год и на плановый период 2026 и 2027 годов, не установленные бюджетным законодательством Российской федерации</w:t>
            </w:r>
          </w:p>
        </w:tc>
      </w:tr>
      <w:tr w:rsidR="002547D8" w:rsidRPr="002547D8" w14:paraId="0DF0DDCC" w14:textId="77777777" w:rsidTr="002547D8">
        <w:trPr>
          <w:trHeight w:val="375"/>
        </w:trPr>
        <w:tc>
          <w:tcPr>
            <w:tcW w:w="3015" w:type="dxa"/>
            <w:noWrap/>
            <w:hideMark/>
          </w:tcPr>
          <w:p w14:paraId="029DD2AE" w14:textId="77777777" w:rsidR="002547D8" w:rsidRPr="002547D8" w:rsidRDefault="002547D8" w:rsidP="002547D8">
            <w:pPr>
              <w:rPr>
                <w:b/>
                <w:bCs/>
              </w:rPr>
            </w:pPr>
          </w:p>
        </w:tc>
        <w:tc>
          <w:tcPr>
            <w:tcW w:w="4496" w:type="dxa"/>
            <w:noWrap/>
            <w:hideMark/>
          </w:tcPr>
          <w:p w14:paraId="7BA80A04" w14:textId="77777777" w:rsidR="002547D8" w:rsidRPr="002547D8" w:rsidRDefault="002547D8"/>
        </w:tc>
        <w:tc>
          <w:tcPr>
            <w:tcW w:w="2690" w:type="dxa"/>
            <w:noWrap/>
            <w:hideMark/>
          </w:tcPr>
          <w:p w14:paraId="78952D1E" w14:textId="77777777" w:rsidR="002547D8" w:rsidRPr="002547D8" w:rsidRDefault="002547D8" w:rsidP="002547D8"/>
        </w:tc>
      </w:tr>
      <w:tr w:rsidR="002547D8" w:rsidRPr="002547D8" w14:paraId="643931E9" w14:textId="77777777" w:rsidTr="002547D8">
        <w:trPr>
          <w:trHeight w:val="1080"/>
        </w:trPr>
        <w:tc>
          <w:tcPr>
            <w:tcW w:w="3015" w:type="dxa"/>
            <w:noWrap/>
            <w:hideMark/>
          </w:tcPr>
          <w:p w14:paraId="6C79A55C" w14:textId="77777777" w:rsidR="002547D8" w:rsidRPr="002547D8" w:rsidRDefault="002547D8" w:rsidP="002547D8">
            <w:r w:rsidRPr="002547D8">
              <w:t xml:space="preserve">Код бюджетной </w:t>
            </w:r>
          </w:p>
        </w:tc>
        <w:tc>
          <w:tcPr>
            <w:tcW w:w="4496" w:type="dxa"/>
            <w:vMerge w:val="restart"/>
            <w:hideMark/>
          </w:tcPr>
          <w:p w14:paraId="11C9BADA" w14:textId="77777777" w:rsidR="002547D8" w:rsidRPr="002547D8" w:rsidRDefault="002547D8" w:rsidP="002547D8">
            <w:proofErr w:type="gramStart"/>
            <w:r w:rsidRPr="002547D8">
              <w:t>Наименование  дохода</w:t>
            </w:r>
            <w:proofErr w:type="gramEnd"/>
          </w:p>
        </w:tc>
        <w:tc>
          <w:tcPr>
            <w:tcW w:w="2690" w:type="dxa"/>
            <w:hideMark/>
          </w:tcPr>
          <w:p w14:paraId="0311FD90" w14:textId="77777777" w:rsidR="002547D8" w:rsidRPr="002547D8" w:rsidRDefault="002547D8" w:rsidP="002547D8">
            <w:r w:rsidRPr="002547D8">
              <w:t>Нормативы распределения, в процентах</w:t>
            </w:r>
          </w:p>
        </w:tc>
      </w:tr>
      <w:tr w:rsidR="002547D8" w:rsidRPr="002547D8" w14:paraId="05C41016" w14:textId="77777777" w:rsidTr="002547D8">
        <w:trPr>
          <w:trHeight w:val="1380"/>
        </w:trPr>
        <w:tc>
          <w:tcPr>
            <w:tcW w:w="3015" w:type="dxa"/>
            <w:noWrap/>
            <w:hideMark/>
          </w:tcPr>
          <w:p w14:paraId="013CA51F" w14:textId="77777777" w:rsidR="002547D8" w:rsidRPr="002547D8" w:rsidRDefault="002547D8" w:rsidP="002547D8">
            <w:r w:rsidRPr="002547D8">
              <w:t xml:space="preserve"> классификации</w:t>
            </w:r>
          </w:p>
        </w:tc>
        <w:tc>
          <w:tcPr>
            <w:tcW w:w="4496" w:type="dxa"/>
            <w:vMerge/>
            <w:hideMark/>
          </w:tcPr>
          <w:p w14:paraId="0E9748D7" w14:textId="77777777" w:rsidR="002547D8" w:rsidRPr="002547D8" w:rsidRDefault="002547D8"/>
        </w:tc>
        <w:tc>
          <w:tcPr>
            <w:tcW w:w="2690" w:type="dxa"/>
            <w:hideMark/>
          </w:tcPr>
          <w:p w14:paraId="5CD22AE2" w14:textId="77777777" w:rsidR="002547D8" w:rsidRPr="002547D8" w:rsidRDefault="002547D8" w:rsidP="002547D8">
            <w:r w:rsidRPr="002547D8">
              <w:t>Бюджеты поселений</w:t>
            </w:r>
          </w:p>
        </w:tc>
      </w:tr>
      <w:tr w:rsidR="002547D8" w:rsidRPr="002547D8" w14:paraId="65D21517" w14:textId="77777777" w:rsidTr="002547D8">
        <w:trPr>
          <w:trHeight w:val="698"/>
        </w:trPr>
        <w:tc>
          <w:tcPr>
            <w:tcW w:w="3015" w:type="dxa"/>
            <w:hideMark/>
          </w:tcPr>
          <w:p w14:paraId="4DA9CE0B" w14:textId="77777777" w:rsidR="002547D8" w:rsidRPr="002547D8" w:rsidRDefault="002547D8" w:rsidP="002547D8">
            <w:r w:rsidRPr="002547D8">
              <w:t>1 13 02995 10 0000 130</w:t>
            </w:r>
          </w:p>
        </w:tc>
        <w:tc>
          <w:tcPr>
            <w:tcW w:w="4496" w:type="dxa"/>
            <w:hideMark/>
          </w:tcPr>
          <w:p w14:paraId="065262BA" w14:textId="77777777" w:rsidR="002547D8" w:rsidRPr="002547D8" w:rsidRDefault="002547D8" w:rsidP="002547D8">
            <w:r w:rsidRPr="002547D8">
              <w:t>Прочие доходы от компенсации затрат бюджетов поселений</w:t>
            </w:r>
          </w:p>
        </w:tc>
        <w:tc>
          <w:tcPr>
            <w:tcW w:w="2690" w:type="dxa"/>
            <w:hideMark/>
          </w:tcPr>
          <w:p w14:paraId="21A22E2C" w14:textId="77777777" w:rsidR="002547D8" w:rsidRPr="002547D8" w:rsidRDefault="002547D8" w:rsidP="002547D8">
            <w:r w:rsidRPr="002547D8">
              <w:t>100</w:t>
            </w:r>
          </w:p>
        </w:tc>
      </w:tr>
      <w:tr w:rsidR="002547D8" w:rsidRPr="002547D8" w14:paraId="01BA64B7" w14:textId="77777777" w:rsidTr="002547D8">
        <w:trPr>
          <w:trHeight w:val="915"/>
        </w:trPr>
        <w:tc>
          <w:tcPr>
            <w:tcW w:w="3015" w:type="dxa"/>
            <w:hideMark/>
          </w:tcPr>
          <w:p w14:paraId="477FFBA8" w14:textId="77777777" w:rsidR="002547D8" w:rsidRPr="002547D8" w:rsidRDefault="002547D8" w:rsidP="002547D8">
            <w:r w:rsidRPr="002547D8">
              <w:t>1 17 01050 10 0000 180</w:t>
            </w:r>
          </w:p>
        </w:tc>
        <w:tc>
          <w:tcPr>
            <w:tcW w:w="4496" w:type="dxa"/>
            <w:hideMark/>
          </w:tcPr>
          <w:p w14:paraId="13E62FE1" w14:textId="77777777" w:rsidR="002547D8" w:rsidRPr="002547D8" w:rsidRDefault="002547D8" w:rsidP="002547D8">
            <w:r w:rsidRPr="002547D8">
              <w:t>Невыясненные поступления, зачисляемые в бюджеты поселений</w:t>
            </w:r>
          </w:p>
        </w:tc>
        <w:tc>
          <w:tcPr>
            <w:tcW w:w="2690" w:type="dxa"/>
            <w:hideMark/>
          </w:tcPr>
          <w:p w14:paraId="00C78809" w14:textId="77777777" w:rsidR="002547D8" w:rsidRPr="002547D8" w:rsidRDefault="002547D8" w:rsidP="002547D8">
            <w:r w:rsidRPr="002547D8">
              <w:t>100</w:t>
            </w:r>
          </w:p>
        </w:tc>
      </w:tr>
      <w:tr w:rsidR="002547D8" w:rsidRPr="002547D8" w14:paraId="7F39E485" w14:textId="77777777" w:rsidTr="002547D8">
        <w:trPr>
          <w:trHeight w:val="645"/>
        </w:trPr>
        <w:tc>
          <w:tcPr>
            <w:tcW w:w="3015" w:type="dxa"/>
            <w:hideMark/>
          </w:tcPr>
          <w:p w14:paraId="66B670BC" w14:textId="77777777" w:rsidR="002547D8" w:rsidRPr="002547D8" w:rsidRDefault="002547D8" w:rsidP="002547D8">
            <w:r w:rsidRPr="002547D8">
              <w:t>1 17 05050 10 0000 180</w:t>
            </w:r>
          </w:p>
        </w:tc>
        <w:tc>
          <w:tcPr>
            <w:tcW w:w="4496" w:type="dxa"/>
            <w:hideMark/>
          </w:tcPr>
          <w:p w14:paraId="000FC0BD" w14:textId="77777777" w:rsidR="002547D8" w:rsidRPr="002547D8" w:rsidRDefault="002547D8" w:rsidP="002547D8">
            <w:r w:rsidRPr="002547D8">
              <w:t>Прочие неналоговые доходы бюджетов поселений</w:t>
            </w:r>
          </w:p>
        </w:tc>
        <w:tc>
          <w:tcPr>
            <w:tcW w:w="2690" w:type="dxa"/>
            <w:hideMark/>
          </w:tcPr>
          <w:p w14:paraId="7761D51E" w14:textId="77777777" w:rsidR="002547D8" w:rsidRPr="002547D8" w:rsidRDefault="002547D8" w:rsidP="002547D8">
            <w:r w:rsidRPr="002547D8">
              <w:t>100</w:t>
            </w:r>
          </w:p>
        </w:tc>
      </w:tr>
      <w:tr w:rsidR="002547D8" w:rsidRPr="002547D8" w14:paraId="1C334BC5" w14:textId="77777777" w:rsidTr="002547D8">
        <w:trPr>
          <w:trHeight w:val="795"/>
        </w:trPr>
        <w:tc>
          <w:tcPr>
            <w:tcW w:w="3015" w:type="dxa"/>
            <w:hideMark/>
          </w:tcPr>
          <w:p w14:paraId="6B00BD45" w14:textId="77777777" w:rsidR="002547D8" w:rsidRPr="002547D8" w:rsidRDefault="002547D8" w:rsidP="002547D8">
            <w:r w:rsidRPr="002547D8">
              <w:t>1 17 14030 10 0000 180</w:t>
            </w:r>
          </w:p>
        </w:tc>
        <w:tc>
          <w:tcPr>
            <w:tcW w:w="4496" w:type="dxa"/>
            <w:hideMark/>
          </w:tcPr>
          <w:p w14:paraId="166A031E" w14:textId="77777777" w:rsidR="002547D8" w:rsidRPr="002547D8" w:rsidRDefault="002547D8" w:rsidP="002547D8">
            <w:r w:rsidRPr="002547D8">
              <w:t>Средства самообложения граждан, зачисляемые в бюджеты поселений</w:t>
            </w:r>
          </w:p>
        </w:tc>
        <w:tc>
          <w:tcPr>
            <w:tcW w:w="2690" w:type="dxa"/>
            <w:hideMark/>
          </w:tcPr>
          <w:p w14:paraId="7C0663E5" w14:textId="77777777" w:rsidR="002547D8" w:rsidRPr="002547D8" w:rsidRDefault="002547D8" w:rsidP="002547D8">
            <w:r w:rsidRPr="002547D8">
              <w:t>100</w:t>
            </w:r>
          </w:p>
        </w:tc>
      </w:tr>
    </w:tbl>
    <w:p w14:paraId="00D1586D" w14:textId="77777777" w:rsidR="00F325D6" w:rsidRDefault="00F325D6"/>
    <w:sectPr w:rsidR="00F32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FFC"/>
    <w:rsid w:val="002547D8"/>
    <w:rsid w:val="00391FFC"/>
    <w:rsid w:val="00625A15"/>
    <w:rsid w:val="00F3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75F6B"/>
  <w15:chartTrackingRefBased/>
  <w15:docId w15:val="{D885CCE0-8799-4C41-9A24-E3B442ED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2024-12-10T07:20:00Z</dcterms:created>
  <dcterms:modified xsi:type="dcterms:W3CDTF">2024-12-10T12:44:00Z</dcterms:modified>
</cp:coreProperties>
</file>